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36BD6">
      <w:pPr>
        <w:pStyle w:val="2"/>
        <w:shd w:val="clear" w:color="auto" w:fill="FFFFFF"/>
        <w:spacing w:before="0" w:line="630" w:lineRule="atLeast"/>
        <w:rPr>
          <w:rFonts w:ascii="Arial Nova" w:hAnsi="Arial Nova"/>
          <w:b/>
          <w:bCs/>
          <w:color w:val="333333"/>
          <w:sz w:val="28"/>
          <w:szCs w:val="28"/>
        </w:rPr>
      </w:pPr>
      <w:r>
        <w:rPr>
          <w:rFonts w:ascii="Arial Nova" w:hAnsi="Arial Nova"/>
          <w:b/>
          <w:bCs/>
          <w:color w:val="333333"/>
          <w:sz w:val="28"/>
          <w:szCs w:val="28"/>
        </w:rPr>
        <w:t>Aquaculture fish farming and Aquaponics</w:t>
      </w:r>
    </w:p>
    <w:p w14:paraId="1A3CD573">
      <w:pPr>
        <w:pStyle w:val="3"/>
        <w:shd w:val="clear" w:color="auto" w:fill="FFFFFF"/>
        <w:spacing w:before="0" w:line="330" w:lineRule="atLeast"/>
        <w:rPr>
          <w:rFonts w:ascii="Arial Nova" w:hAnsi="Arial Nova"/>
          <w:b/>
          <w:bCs/>
          <w:color w:val="006EB6"/>
          <w:sz w:val="28"/>
          <w:szCs w:val="28"/>
        </w:rPr>
      </w:pPr>
      <w:r>
        <w:rPr>
          <w:rFonts w:ascii="Arial Nova" w:hAnsi="Arial Nova"/>
          <w:b/>
          <w:bCs/>
          <w:color w:val="006EB6"/>
          <w:sz w:val="28"/>
          <w:szCs w:val="28"/>
        </w:rPr>
        <w:t xml:space="preserve"> </w:t>
      </w:r>
    </w:p>
    <w:p w14:paraId="2AAA05EA">
      <w:pPr>
        <w:pStyle w:val="6"/>
        <w:shd w:val="clear" w:color="auto" w:fill="FFFFFF"/>
        <w:spacing w:before="0" w:beforeAutospacing="0" w:after="150" w:afterAutospacing="0"/>
        <w:rPr>
          <w:rFonts w:ascii="Arial Nova" w:hAnsi="Arial Nova"/>
          <w:color w:val="333333"/>
          <w:sz w:val="22"/>
          <w:szCs w:val="22"/>
        </w:rPr>
      </w:pPr>
      <w:r>
        <w:rPr>
          <w:rFonts w:ascii="Arial Nova" w:hAnsi="Arial Nova"/>
          <w:color w:val="333333"/>
          <w:sz w:val="22"/>
          <w:szCs w:val="22"/>
        </w:rPr>
        <w:t>With the challenges of over fishing, we train our members and the general public on modern practices of domestic fish farming.</w:t>
      </w:r>
      <w:r>
        <w:rPr>
          <w:rFonts w:ascii="Arial Nova" w:hAnsi="Arial Nova"/>
          <w:color w:val="333333"/>
          <w:sz w:val="22"/>
          <w:szCs w:val="22"/>
        </w:rPr>
        <w:br w:type="textWrapping"/>
      </w:r>
      <w:r>
        <w:rPr>
          <w:rFonts w:ascii="Arial Nova" w:hAnsi="Arial Nova"/>
          <w:color w:val="333333"/>
          <w:sz w:val="22"/>
          <w:szCs w:val="22"/>
        </w:rPr>
        <w:t>FFOU plans to participate in the promotion and production of farmed fish to supplement on the capture fisheries production and this can be done best by planning Increased fish production and sustainable development of aquaculture and Aquaponics among fish farming communities in Uganda.</w:t>
      </w:r>
    </w:p>
    <w:p w14:paraId="549AD261">
      <w:pPr>
        <w:pStyle w:val="6"/>
        <w:shd w:val="clear" w:color="auto" w:fill="FFFFFF"/>
        <w:spacing w:before="0" w:beforeAutospacing="0" w:after="150" w:afterAutospacing="0"/>
        <w:rPr>
          <w:rFonts w:ascii="Arial Nova" w:hAnsi="Arial Nova"/>
          <w:color w:val="333333"/>
          <w:sz w:val="22"/>
          <w:szCs w:val="22"/>
        </w:rPr>
      </w:pPr>
      <w:r>
        <w:rPr>
          <w:rFonts w:ascii="Arial Nova" w:hAnsi="Arial Nova"/>
          <w:color w:val="333333"/>
          <w:sz w:val="22"/>
          <w:szCs w:val="22"/>
        </w:rPr>
        <w:br w:type="textWrapping"/>
      </w:r>
      <w:r>
        <w:rPr>
          <w:rFonts w:ascii="Arial Nova" w:hAnsi="Arial Nova"/>
          <w:color w:val="333333"/>
          <w:sz w:val="22"/>
          <w:szCs w:val="22"/>
        </w:rPr>
        <w:t>Our objectives in aquaculture department include;</w:t>
      </w:r>
    </w:p>
    <w:p w14:paraId="2AD5550D">
      <w:pPr>
        <w:pStyle w:val="6"/>
        <w:shd w:val="clear" w:color="auto" w:fill="FFFFFF"/>
        <w:spacing w:before="0" w:beforeAutospacing="0" w:after="150" w:afterAutospacing="0"/>
        <w:rPr>
          <w:rFonts w:ascii="Arial Nova" w:hAnsi="Arial Nova"/>
          <w:color w:val="333333"/>
          <w:sz w:val="22"/>
          <w:szCs w:val="22"/>
        </w:rPr>
      </w:pPr>
      <w:r>
        <w:rPr>
          <w:rFonts w:ascii="Arial Nova" w:hAnsi="Arial Nova"/>
          <w:color w:val="333333"/>
          <w:sz w:val="22"/>
          <w:szCs w:val="22"/>
        </w:rPr>
        <w:br w:type="textWrapping"/>
      </w:r>
      <w:r>
        <w:rPr>
          <w:rFonts w:ascii="Arial Nova" w:hAnsi="Arial Nova"/>
          <w:color w:val="333333"/>
          <w:sz w:val="22"/>
          <w:szCs w:val="22"/>
        </w:rPr>
        <w:t>a) To provide fish farming training of interested groups.</w:t>
      </w:r>
      <w:r>
        <w:rPr>
          <w:rFonts w:ascii="Arial Nova" w:hAnsi="Arial Nova"/>
          <w:color w:val="333333"/>
          <w:sz w:val="22"/>
          <w:szCs w:val="22"/>
        </w:rPr>
        <w:br w:type="textWrapping"/>
      </w:r>
      <w:r>
        <w:rPr>
          <w:rFonts w:ascii="Arial Nova" w:hAnsi="Arial Nova"/>
          <w:color w:val="333333"/>
          <w:sz w:val="22"/>
          <w:szCs w:val="22"/>
        </w:rPr>
        <w:t>b) Set up a FFOU centre for technical training, research and demonstration of inline breeding.</w:t>
      </w:r>
      <w:r>
        <w:rPr>
          <w:rFonts w:ascii="Arial Nova" w:hAnsi="Arial Nova"/>
          <w:color w:val="333333"/>
          <w:sz w:val="22"/>
          <w:szCs w:val="22"/>
        </w:rPr>
        <w:br w:type="textWrapping"/>
      </w:r>
      <w:r>
        <w:rPr>
          <w:rFonts w:ascii="Arial Nova" w:hAnsi="Arial Nova"/>
          <w:color w:val="333333"/>
          <w:sz w:val="22"/>
          <w:szCs w:val="22"/>
        </w:rPr>
        <w:t>c) Encourage /promote information and financial resources.</w:t>
      </w:r>
      <w:r>
        <w:rPr>
          <w:rFonts w:ascii="Arial Nova" w:hAnsi="Arial Nova"/>
          <w:color w:val="333333"/>
          <w:sz w:val="22"/>
          <w:szCs w:val="22"/>
        </w:rPr>
        <w:br w:type="textWrapping"/>
      </w:r>
      <w:r>
        <w:rPr>
          <w:rFonts w:ascii="Arial Nova" w:hAnsi="Arial Nova"/>
          <w:color w:val="333333"/>
          <w:sz w:val="22"/>
          <w:szCs w:val="22"/>
        </w:rPr>
        <w:t>d) Sensitize catch fisher folks to diversify towards aquaculture and Aquaponics by way of introducing cage farming.</w:t>
      </w:r>
      <w:r>
        <w:rPr>
          <w:rFonts w:ascii="Arial Nova" w:hAnsi="Arial Nova"/>
          <w:color w:val="333333"/>
          <w:sz w:val="22"/>
          <w:szCs w:val="22"/>
        </w:rPr>
        <w:br w:type="textWrapping"/>
      </w:r>
      <w:r>
        <w:rPr>
          <w:rFonts w:ascii="Arial Nova" w:hAnsi="Arial Nova"/>
          <w:color w:val="333333"/>
          <w:sz w:val="22"/>
          <w:szCs w:val="22"/>
        </w:rPr>
        <w:t>e) Promote aquaculture activities within fishing communities.</w:t>
      </w:r>
      <w:r>
        <w:rPr>
          <w:rFonts w:ascii="Arial Nova" w:hAnsi="Arial Nova"/>
          <w:color w:val="333333"/>
          <w:sz w:val="22"/>
          <w:szCs w:val="22"/>
        </w:rPr>
        <w:br w:type="textWrapping"/>
      </w:r>
      <w:r>
        <w:rPr>
          <w:rFonts w:ascii="Arial Nova" w:hAnsi="Arial Nova"/>
          <w:color w:val="333333"/>
          <w:sz w:val="22"/>
          <w:szCs w:val="22"/>
        </w:rPr>
        <w:t>f) Provide technical support for establishment of fish ponds and cages.</w:t>
      </w:r>
    </w:p>
    <w:p w14:paraId="5E313109">
      <w:pPr>
        <w:pStyle w:val="6"/>
        <w:shd w:val="clear" w:color="auto" w:fill="FFFFFF"/>
        <w:spacing w:before="0" w:beforeAutospacing="0" w:after="150" w:afterAutospacing="0"/>
        <w:rPr>
          <w:rFonts w:ascii="Arial Nova" w:hAnsi="Arial Nova"/>
          <w:color w:val="333333"/>
          <w:sz w:val="22"/>
          <w:szCs w:val="22"/>
        </w:rPr>
      </w:pPr>
    </w:p>
    <w:p w14:paraId="637F6301">
      <w:pPr>
        <w:keepNext w:val="0"/>
        <w:keepLines w:val="0"/>
        <w:widowControl/>
        <w:suppressLineNumbers w:val="0"/>
        <w:jc w:val="left"/>
      </w:pPr>
      <w:r>
        <w:rPr>
          <w:rFonts w:ascii="Arial-BoldMT" w:hAnsi="Arial-BoldMT" w:eastAsia="Arial-BoldMT" w:cs="Arial-BoldMT"/>
          <w:b/>
          <w:bCs/>
          <w:color w:val="000000"/>
          <w:kern w:val="0"/>
          <w:sz w:val="22"/>
          <w:szCs w:val="22"/>
          <w:lang w:val="en-US" w:eastAsia="zh-CN" w:bidi="ar"/>
          <w14:ligatures w14:val="standardContextual"/>
        </w:rPr>
        <w:t xml:space="preserve">SUSTAINABLE FISH FARMING (AQUACULTURE AND AQUAPONICS) </w:t>
      </w:r>
    </w:p>
    <w:p w14:paraId="554D131D">
      <w:pPr>
        <w:keepNext w:val="0"/>
        <w:keepLines w:val="0"/>
        <w:widowControl/>
        <w:suppressLineNumbers w:val="0"/>
        <w:jc w:val="left"/>
      </w:pPr>
      <w:r>
        <w:rPr>
          <w:rFonts w:ascii="Arial" w:hAnsi="Arial" w:eastAsia="SimSun" w:cs="Arial"/>
          <w:color w:val="000000"/>
          <w:kern w:val="0"/>
          <w:sz w:val="24"/>
          <w:szCs w:val="24"/>
          <w:lang w:val="en-US" w:eastAsia="zh-CN" w:bidi="ar"/>
          <w14:ligatures w14:val="standardContextual"/>
        </w:rPr>
        <w:t xml:space="preserve">FFOU works with its member associations to improve fish production and value </w:t>
      </w:r>
    </w:p>
    <w:p w14:paraId="1B6ED624">
      <w:pPr>
        <w:keepNext w:val="0"/>
        <w:keepLines w:val="0"/>
        <w:widowControl/>
        <w:suppressLineNumbers w:val="0"/>
        <w:jc w:val="left"/>
      </w:pPr>
      <w:r>
        <w:rPr>
          <w:rFonts w:hint="default" w:ascii="Arial" w:hAnsi="Arial" w:eastAsia="SimSun" w:cs="Arial"/>
          <w:color w:val="000000"/>
          <w:kern w:val="0"/>
          <w:sz w:val="24"/>
          <w:szCs w:val="24"/>
          <w:lang w:val="en-US" w:eastAsia="zh-CN" w:bidi="ar"/>
          <w14:ligatures w14:val="standardContextual"/>
        </w:rPr>
        <w:t xml:space="preserve">chain. This project has enabled fish farmers to create alternative avenues for their </w:t>
      </w:r>
    </w:p>
    <w:p w14:paraId="278C4350">
      <w:pPr>
        <w:keepNext w:val="0"/>
        <w:keepLines w:val="0"/>
        <w:widowControl/>
        <w:suppressLineNumbers w:val="0"/>
        <w:jc w:val="left"/>
      </w:pPr>
      <w:r>
        <w:rPr>
          <w:rFonts w:hint="default" w:ascii="Arial" w:hAnsi="Arial" w:eastAsia="SimSun" w:cs="Arial"/>
          <w:color w:val="000000"/>
          <w:kern w:val="0"/>
          <w:sz w:val="24"/>
          <w:szCs w:val="24"/>
          <w:lang w:val="en-US" w:eastAsia="zh-CN" w:bidi="ar"/>
          <w14:ligatures w14:val="standardContextual"/>
        </w:rPr>
        <w:t xml:space="preserve">livelihood and increased house hold income levels. Fish farming has also reduced </w:t>
      </w:r>
    </w:p>
    <w:p w14:paraId="64B080B0">
      <w:pPr>
        <w:keepNext w:val="0"/>
        <w:keepLines w:val="0"/>
        <w:widowControl/>
        <w:suppressLineNumbers w:val="0"/>
        <w:jc w:val="left"/>
      </w:pPr>
      <w:r>
        <w:rPr>
          <w:rFonts w:hint="default" w:ascii="Arial" w:hAnsi="Arial" w:eastAsia="SimSun" w:cs="Arial"/>
          <w:color w:val="000000"/>
          <w:kern w:val="0"/>
          <w:sz w:val="24"/>
          <w:szCs w:val="24"/>
          <w:lang w:val="en-US" w:eastAsia="zh-CN" w:bidi="ar"/>
          <w14:ligatures w14:val="standardContextual"/>
        </w:rPr>
        <w:t xml:space="preserve">lake dependency syndrome and illegal fishing actives. </w:t>
      </w:r>
    </w:p>
    <w:p w14:paraId="55A2E222">
      <w:pPr>
        <w:pStyle w:val="6"/>
        <w:shd w:val="clear" w:color="auto" w:fill="FFFFFF"/>
        <w:spacing w:before="0" w:beforeAutospacing="0" w:after="150" w:afterAutospacing="0"/>
        <w:rPr>
          <w:rFonts w:ascii="Arial Nova" w:hAnsi="Arial Nova"/>
          <w:color w:val="333333"/>
          <w:sz w:val="22"/>
          <w:szCs w:val="22"/>
        </w:rPr>
      </w:pPr>
      <w:bookmarkStart w:id="0" w:name="_GoBack"/>
      <w:bookmarkEnd w:id="0"/>
    </w:p>
    <w:p w14:paraId="4955C155"/>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DengXian Light">
    <w:altName w:val="SimSun"/>
    <w:panose1 w:val="00000000000000000000"/>
    <w:charset w:val="86"/>
    <w:family w:val="auto"/>
    <w:pitch w:val="default"/>
    <w:sig w:usb0="00000000" w:usb1="00000000" w:usb2="00000016" w:usb3="00000000" w:csb0="0004000F" w:csb1="00000000"/>
  </w:font>
  <w:font w:name="Arial Nova">
    <w:altName w:val="Arial"/>
    <w:panose1 w:val="00000000000000000000"/>
    <w:charset w:val="00"/>
    <w:family w:val="swiss"/>
    <w:pitch w:val="default"/>
    <w:sig w:usb0="00000000" w:usb1="00000000" w:usb2="00000000" w:usb3="00000000" w:csb0="0000019F" w:csb1="00000000"/>
  </w:font>
  <w:font w:name="Microsoft YaHei">
    <w:panose1 w:val="020B0503020204020204"/>
    <w:charset w:val="86"/>
    <w:family w:val="auto"/>
    <w:pitch w:val="default"/>
    <w:sig w:usb0="80000287" w:usb1="2ACF3C50" w:usb2="00000016" w:usb3="00000000" w:csb0="0004001F" w:csb1="00000000"/>
  </w:font>
  <w:font w:name="Arial-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BFC"/>
    <w:rsid w:val="000C67C4"/>
    <w:rsid w:val="003E1281"/>
    <w:rsid w:val="00F97BFC"/>
    <w:rsid w:val="57F76938"/>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zh-CN" w:eastAsia="en-US" w:bidi="ar-SA"/>
      <w14:ligatures w14:val="standardContextual"/>
    </w:rPr>
  </w:style>
  <w:style w:type="paragraph" w:styleId="2">
    <w:name w:val="heading 1"/>
    <w:basedOn w:val="1"/>
    <w:next w:val="1"/>
    <w:link w:val="7"/>
    <w:qFormat/>
    <w:uiPriority w:val="99"/>
    <w:pPr>
      <w:keepNext/>
      <w:keepLines/>
      <w:widowControl w:val="0"/>
      <w:spacing w:before="240" w:after="0" w:line="240" w:lineRule="auto"/>
      <w:outlineLvl w:val="0"/>
    </w:pPr>
    <w:rPr>
      <w:rFonts w:ascii="Calibri Light" w:hAnsi="Calibri Light" w:eastAsia="DengXian Light" w:cs="Times New Roman"/>
      <w:color w:val="2E75B5"/>
      <w:sz w:val="32"/>
      <w:szCs w:val="32"/>
      <w:lang w:val="zh-CN" w:eastAsia="zh-CN"/>
      <w14:ligatures w14:val="none"/>
    </w:rPr>
  </w:style>
  <w:style w:type="paragraph" w:styleId="3">
    <w:name w:val="heading 3"/>
    <w:basedOn w:val="1"/>
    <w:next w:val="1"/>
    <w:link w:val="8"/>
    <w:qFormat/>
    <w:uiPriority w:val="99"/>
    <w:pPr>
      <w:keepNext/>
      <w:keepLines/>
      <w:widowControl w:val="0"/>
      <w:spacing w:before="40" w:after="0" w:line="240" w:lineRule="auto"/>
      <w:outlineLvl w:val="2"/>
    </w:pPr>
    <w:rPr>
      <w:rFonts w:ascii="Calibri Light" w:hAnsi="Calibri Light" w:eastAsia="DengXian Light" w:cs="Times New Roman"/>
      <w:color w:val="1E4D78"/>
      <w:sz w:val="24"/>
      <w:szCs w:val="24"/>
      <w:lang w:val="zh-CN" w:eastAsia="zh-CN"/>
      <w14:ligatures w14:val="none"/>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lang w:val="zh-CN" w:eastAsia="zh-CN"/>
      <w14:ligatures w14:val="none"/>
    </w:rPr>
  </w:style>
  <w:style w:type="character" w:customStyle="1" w:styleId="7">
    <w:name w:val="Heading 1 Char"/>
    <w:basedOn w:val="4"/>
    <w:link w:val="2"/>
    <w:qFormat/>
    <w:uiPriority w:val="99"/>
    <w:rPr>
      <w:rFonts w:ascii="Calibri Light" w:hAnsi="Calibri Light" w:eastAsia="DengXian Light" w:cs="Times New Roman"/>
      <w:color w:val="2E75B5"/>
      <w:sz w:val="32"/>
      <w:szCs w:val="32"/>
      <w:lang w:val="zh-CN" w:eastAsia="zh-CN"/>
      <w14:ligatures w14:val="none"/>
    </w:rPr>
  </w:style>
  <w:style w:type="character" w:customStyle="1" w:styleId="8">
    <w:name w:val="Heading 3 Char"/>
    <w:basedOn w:val="4"/>
    <w:link w:val="3"/>
    <w:qFormat/>
    <w:uiPriority w:val="99"/>
    <w:rPr>
      <w:rFonts w:ascii="Calibri Light" w:hAnsi="Calibri Light" w:eastAsia="DengXian Light" w:cs="Times New Roman"/>
      <w:color w:val="1E4D78"/>
      <w:sz w:val="24"/>
      <w:szCs w:val="24"/>
      <w:lang w:val="zh-CN" w:eastAsia="zh-CN"/>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144</Words>
  <Characters>827</Characters>
  <Lines>6</Lines>
  <Paragraphs>1</Paragraphs>
  <TotalTime>1</TotalTime>
  <ScaleCrop>false</ScaleCrop>
  <LinksUpToDate>false</LinksUpToDate>
  <CharactersWithSpaces>970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2024-06-11T14:19:00Z</dcterms:created>
  <dc:creator>Racheal Nassozi Ntluume</dc:creator>
  <cp:lastModifiedBy>FFOU-14</cp:lastModifiedBy>
  <dcterms:modified xsi:type="dcterms:W3CDTF">2024-06-11T15:48:21Z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0D013E9B5770407D83FD09A701786771_12</vt:lpwstr>
  </property>
</Properties>
</file>